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A39" w:rsidRDefault="00BA6FC9" w:rsidP="008954BD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1</w:t>
                            </w:r>
                            <w:r w:rsidR="00DB66E4">
                              <w:rPr>
                                <w:b/>
                                <w:lang w:val="en-US"/>
                              </w:rPr>
                              <w:t>8</w:t>
                            </w:r>
                            <w:r w:rsidR="00B17A39" w:rsidRPr="00A94987">
                              <w:rPr>
                                <w:b/>
                              </w:rPr>
                              <w:t>.</w:t>
                            </w:r>
                            <w:r w:rsidR="005845C0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6</w:t>
                            </w:r>
                            <w:r w:rsidR="00E30324">
                              <w:rPr>
                                <w:b/>
                              </w:rPr>
                              <w:t>.2020</w:t>
                            </w:r>
                            <w:r w:rsidR="00B17A39" w:rsidRPr="00A94987">
                              <w:rPr>
                                <w:b/>
                              </w:rPr>
                              <w:t>г</w:t>
                            </w:r>
                            <w:r w:rsidR="00B17A39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17A39" w:rsidRDefault="00BA6FC9" w:rsidP="008954BD">
                      <w:pPr>
                        <w:jc w:val="center"/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1</w:t>
                      </w:r>
                      <w:r w:rsidR="00DB66E4">
                        <w:rPr>
                          <w:b/>
                          <w:lang w:val="en-US"/>
                        </w:rPr>
                        <w:t>8</w:t>
                      </w:r>
                      <w:r w:rsidR="00B17A39" w:rsidRPr="00A94987">
                        <w:rPr>
                          <w:b/>
                        </w:rPr>
                        <w:t>.</w:t>
                      </w:r>
                      <w:r w:rsidR="005845C0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  <w:lang w:val="en-US"/>
                        </w:rPr>
                        <w:t>6</w:t>
                      </w:r>
                      <w:r w:rsidR="00E30324">
                        <w:rPr>
                          <w:b/>
                        </w:rPr>
                        <w:t>.2020</w:t>
                      </w:r>
                      <w:r w:rsidR="00B17A39" w:rsidRPr="00A94987">
                        <w:rPr>
                          <w:b/>
                        </w:rPr>
                        <w:t>г</w:t>
                      </w:r>
                      <w:r w:rsidR="00B17A39">
                        <w:rPr>
                          <w:b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BA6FC9" w:rsidRPr="00B6688A">
        <w:rPr>
          <w:sz w:val="60"/>
          <w:szCs w:val="44"/>
        </w:rPr>
        <w:t>5</w:t>
      </w:r>
      <w:r w:rsidR="00DB66E4" w:rsidRPr="00B6688A">
        <w:rPr>
          <w:sz w:val="60"/>
          <w:szCs w:val="44"/>
        </w:rPr>
        <w:t>1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853CBC" w:rsidRPr="00853CBC" w:rsidRDefault="00853CBC" w:rsidP="00853CBC">
      <w:pPr>
        <w:tabs>
          <w:tab w:val="left" w:pos="5334"/>
        </w:tabs>
        <w:ind w:firstLine="709"/>
        <w:jc w:val="center"/>
        <w:rPr>
          <w:b/>
          <w:sz w:val="18"/>
          <w:szCs w:val="18"/>
        </w:rPr>
      </w:pPr>
    </w:p>
    <w:p w:rsidR="00BA6FC9" w:rsidRPr="00DB66E4" w:rsidRDefault="00BA6FC9" w:rsidP="00D32F2C">
      <w:pPr>
        <w:ind w:firstLine="720"/>
        <w:jc w:val="right"/>
        <w:rPr>
          <w:sz w:val="18"/>
          <w:szCs w:val="18"/>
        </w:rPr>
      </w:pPr>
    </w:p>
    <w:p w:rsidR="00B6688A" w:rsidRPr="00B6688A" w:rsidRDefault="00B6688A" w:rsidP="00B6688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 w:rsidRPr="00B6688A">
        <w:rPr>
          <w:sz w:val="18"/>
          <w:szCs w:val="18"/>
        </w:rPr>
        <w:t>МУНИЦИПАЛЬНОЕ ОБРАЗОВАНИЕ «ЗОРКАЛЬЦЕВСКОЕ СЕЛЬСКОЕ ПОСЕЛЕНИЕ»</w:t>
      </w:r>
    </w:p>
    <w:p w:rsidR="00B6688A" w:rsidRPr="00B6688A" w:rsidRDefault="00B6688A" w:rsidP="00B6688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18"/>
          <w:szCs w:val="18"/>
        </w:rPr>
      </w:pPr>
      <w:r w:rsidRPr="00B6688A">
        <w:rPr>
          <w:b/>
          <w:sz w:val="18"/>
          <w:szCs w:val="18"/>
        </w:rPr>
        <w:t>СОВЕТ ЗОРКАЛЬЦЕВСКОГО СЕЛЬСКОГО ПОСЕЛЕНИЯ</w:t>
      </w:r>
    </w:p>
    <w:p w:rsidR="00B6688A" w:rsidRPr="00B6688A" w:rsidRDefault="00B6688A" w:rsidP="00B6688A">
      <w:pPr>
        <w:widowControl w:val="0"/>
        <w:autoSpaceDE w:val="0"/>
        <w:autoSpaceDN w:val="0"/>
        <w:adjustRightInd w:val="0"/>
        <w:ind w:left="-540"/>
        <w:jc w:val="center"/>
        <w:rPr>
          <w:b/>
          <w:sz w:val="18"/>
          <w:szCs w:val="18"/>
        </w:rPr>
      </w:pPr>
    </w:p>
    <w:p w:rsidR="00B6688A" w:rsidRPr="00B6688A" w:rsidRDefault="00B6688A" w:rsidP="00B6688A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</w:rPr>
      </w:pPr>
      <w:r w:rsidRPr="00B6688A">
        <w:rPr>
          <w:b/>
          <w:sz w:val="18"/>
          <w:szCs w:val="18"/>
        </w:rPr>
        <w:t>РЕШЕНИЕ  № 32</w:t>
      </w:r>
    </w:p>
    <w:p w:rsidR="00B6688A" w:rsidRPr="00B6688A" w:rsidRDefault="00B6688A" w:rsidP="00B6688A">
      <w:pPr>
        <w:widowControl w:val="0"/>
        <w:autoSpaceDE w:val="0"/>
        <w:autoSpaceDN w:val="0"/>
        <w:adjustRightInd w:val="0"/>
        <w:ind w:left="-540"/>
        <w:jc w:val="center"/>
        <w:rPr>
          <w:b/>
          <w:sz w:val="18"/>
          <w:szCs w:val="18"/>
        </w:rPr>
      </w:pPr>
    </w:p>
    <w:p w:rsidR="00B6688A" w:rsidRPr="00B6688A" w:rsidRDefault="00B6688A" w:rsidP="00B6688A">
      <w:pPr>
        <w:widowControl w:val="0"/>
        <w:autoSpaceDE w:val="0"/>
        <w:autoSpaceDN w:val="0"/>
        <w:adjustRightInd w:val="0"/>
        <w:rPr>
          <w:sz w:val="18"/>
          <w:szCs w:val="18"/>
          <w:u w:val="single"/>
        </w:rPr>
      </w:pPr>
      <w:r w:rsidRPr="00B6688A">
        <w:rPr>
          <w:sz w:val="18"/>
          <w:szCs w:val="18"/>
        </w:rPr>
        <w:t xml:space="preserve">       с. Зоркальцево</w:t>
      </w:r>
      <w:r w:rsidRPr="00B6688A">
        <w:rPr>
          <w:sz w:val="18"/>
          <w:szCs w:val="18"/>
        </w:rPr>
        <w:tab/>
      </w:r>
      <w:r w:rsidRPr="00B6688A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6688A">
        <w:rPr>
          <w:sz w:val="18"/>
          <w:szCs w:val="18"/>
        </w:rPr>
        <w:tab/>
      </w:r>
      <w:r w:rsidRPr="00B6688A">
        <w:rPr>
          <w:sz w:val="18"/>
          <w:szCs w:val="18"/>
        </w:rPr>
        <w:tab/>
      </w:r>
      <w:r w:rsidRPr="00B6688A">
        <w:rPr>
          <w:sz w:val="18"/>
          <w:szCs w:val="18"/>
        </w:rPr>
        <w:tab/>
      </w:r>
      <w:r w:rsidRPr="00B6688A">
        <w:rPr>
          <w:sz w:val="18"/>
          <w:szCs w:val="18"/>
        </w:rPr>
        <w:tab/>
      </w:r>
      <w:r w:rsidRPr="00B6688A">
        <w:rPr>
          <w:sz w:val="18"/>
          <w:szCs w:val="18"/>
        </w:rPr>
        <w:tab/>
        <w:t xml:space="preserve">       </w:t>
      </w:r>
      <w:r w:rsidRPr="00B6688A">
        <w:rPr>
          <w:sz w:val="18"/>
          <w:szCs w:val="18"/>
          <w:u w:val="single"/>
        </w:rPr>
        <w:t>18.06.2020</w:t>
      </w:r>
    </w:p>
    <w:p w:rsidR="00B6688A" w:rsidRPr="00B6688A" w:rsidRDefault="00B6688A" w:rsidP="00B6688A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</w:rPr>
      </w:pPr>
      <w:r w:rsidRPr="00B6688A">
        <w:rPr>
          <w:sz w:val="18"/>
          <w:szCs w:val="18"/>
        </w:rPr>
        <w:t xml:space="preserve">                                                     </w:t>
      </w:r>
      <w:r>
        <w:rPr>
          <w:sz w:val="18"/>
          <w:szCs w:val="18"/>
        </w:rPr>
        <w:t xml:space="preserve">                                    </w:t>
      </w:r>
      <w:r w:rsidRPr="00B6688A">
        <w:rPr>
          <w:sz w:val="18"/>
          <w:szCs w:val="18"/>
        </w:rPr>
        <w:t xml:space="preserve">                                   </w:t>
      </w:r>
      <w:r w:rsidRPr="00B6688A">
        <w:rPr>
          <w:sz w:val="18"/>
          <w:szCs w:val="18"/>
          <w:u w:val="single"/>
        </w:rPr>
        <w:t xml:space="preserve">51-ое собрание </w:t>
      </w:r>
      <w:r w:rsidRPr="00B6688A">
        <w:rPr>
          <w:sz w:val="18"/>
          <w:szCs w:val="18"/>
          <w:u w:val="single"/>
          <w:lang w:val="en-US"/>
        </w:rPr>
        <w:t>IV</w:t>
      </w:r>
      <w:r w:rsidRPr="00B6688A">
        <w:rPr>
          <w:sz w:val="18"/>
          <w:szCs w:val="18"/>
          <w:u w:val="single"/>
        </w:rPr>
        <w:t>-го созыва</w:t>
      </w:r>
    </w:p>
    <w:p w:rsidR="00B6688A" w:rsidRPr="00B6688A" w:rsidRDefault="00B6688A" w:rsidP="00B6688A">
      <w:pPr>
        <w:jc w:val="both"/>
        <w:rPr>
          <w:sz w:val="18"/>
          <w:szCs w:val="18"/>
        </w:rPr>
      </w:pPr>
    </w:p>
    <w:p w:rsidR="00B6688A" w:rsidRPr="00B6688A" w:rsidRDefault="00B6688A" w:rsidP="00B6688A">
      <w:pPr>
        <w:jc w:val="both"/>
        <w:rPr>
          <w:sz w:val="18"/>
          <w:szCs w:val="18"/>
        </w:rPr>
      </w:pPr>
    </w:p>
    <w:p w:rsidR="00B6688A" w:rsidRPr="00B6688A" w:rsidRDefault="00B6688A" w:rsidP="00B6688A">
      <w:pPr>
        <w:ind w:right="5386"/>
        <w:jc w:val="both"/>
        <w:rPr>
          <w:sz w:val="18"/>
          <w:szCs w:val="18"/>
        </w:rPr>
      </w:pPr>
      <w:r w:rsidRPr="00B6688A">
        <w:rPr>
          <w:sz w:val="18"/>
          <w:szCs w:val="18"/>
        </w:rPr>
        <w:t xml:space="preserve">О внесении изменения в решение Совета Зоркальцевского сельского поселения  от 26.11.2019 № 42 «Об установлении на территории муниципального образования «Зоркальцевское сельское поселение» </w:t>
      </w:r>
    </w:p>
    <w:p w:rsidR="00B6688A" w:rsidRPr="00B6688A" w:rsidRDefault="00B6688A" w:rsidP="00B6688A">
      <w:pPr>
        <w:ind w:right="5386"/>
        <w:jc w:val="both"/>
        <w:rPr>
          <w:sz w:val="18"/>
          <w:szCs w:val="18"/>
        </w:rPr>
      </w:pPr>
      <w:r w:rsidRPr="00B6688A">
        <w:rPr>
          <w:sz w:val="18"/>
          <w:szCs w:val="18"/>
        </w:rPr>
        <w:t>налога на имущество физических лиц</w:t>
      </w:r>
    </w:p>
    <w:p w:rsidR="00B6688A" w:rsidRPr="00B6688A" w:rsidRDefault="00B6688A" w:rsidP="00B6688A">
      <w:pPr>
        <w:ind w:firstLine="567"/>
        <w:jc w:val="both"/>
        <w:rPr>
          <w:sz w:val="18"/>
          <w:szCs w:val="18"/>
        </w:rPr>
      </w:pPr>
    </w:p>
    <w:p w:rsidR="00B6688A" w:rsidRPr="00B6688A" w:rsidRDefault="00B6688A" w:rsidP="00B6688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B6688A">
        <w:rPr>
          <w:rFonts w:eastAsia="Calibri"/>
          <w:color w:val="000000"/>
          <w:sz w:val="18"/>
          <w:szCs w:val="18"/>
          <w:lang w:eastAsia="en-US"/>
        </w:rPr>
        <w:t>В целях приведения в соответствие с законодательством</w:t>
      </w:r>
    </w:p>
    <w:p w:rsidR="00B6688A" w:rsidRPr="00B6688A" w:rsidRDefault="00B6688A" w:rsidP="00B6688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B6688A" w:rsidRPr="00B6688A" w:rsidRDefault="00B6688A" w:rsidP="00B6688A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B6688A">
        <w:rPr>
          <w:rFonts w:eastAsia="Calibri"/>
          <w:b/>
          <w:color w:val="000000"/>
          <w:sz w:val="18"/>
          <w:szCs w:val="18"/>
          <w:lang w:eastAsia="en-US"/>
        </w:rPr>
        <w:t>СОВЕТ ЗОРКАЛЬЦЕВСКОГО СЕЛЬСКОГО ПОСЕЛЕНИЯ РЕШИЛ:</w:t>
      </w:r>
    </w:p>
    <w:p w:rsidR="00B6688A" w:rsidRPr="00B6688A" w:rsidRDefault="00B6688A" w:rsidP="00B6688A">
      <w:pPr>
        <w:ind w:right="-1"/>
        <w:jc w:val="both"/>
        <w:rPr>
          <w:color w:val="000000"/>
          <w:sz w:val="18"/>
          <w:szCs w:val="18"/>
        </w:rPr>
      </w:pPr>
      <w:r w:rsidRPr="00B6688A">
        <w:rPr>
          <w:color w:val="000000"/>
          <w:sz w:val="18"/>
          <w:szCs w:val="18"/>
        </w:rPr>
        <w:t xml:space="preserve">     1. Внести в решение Совета Зоркальцевского сельского поселения от 26.11.2019 № 42 «Об установлении на территории муниципального образования «Зоркальцевское сельское поселение» изменение, изложив подпункт 1 пункта 2 в следующей редакции:</w:t>
      </w:r>
    </w:p>
    <w:p w:rsidR="00B6688A" w:rsidRPr="00B6688A" w:rsidRDefault="00B6688A" w:rsidP="00B6688A">
      <w:pPr>
        <w:shd w:val="clear" w:color="auto" w:fill="FFFFFF"/>
        <w:jc w:val="both"/>
        <w:rPr>
          <w:color w:val="000000"/>
          <w:sz w:val="18"/>
          <w:szCs w:val="18"/>
        </w:rPr>
      </w:pPr>
      <w:r w:rsidRPr="00B6688A">
        <w:rPr>
          <w:color w:val="000000"/>
          <w:sz w:val="18"/>
          <w:szCs w:val="18"/>
        </w:rPr>
        <w:t xml:space="preserve">     </w:t>
      </w:r>
      <w:proofErr w:type="gramStart"/>
      <w:r w:rsidRPr="00B6688A">
        <w:rPr>
          <w:color w:val="000000"/>
          <w:sz w:val="18"/>
          <w:szCs w:val="18"/>
        </w:rPr>
        <w:t xml:space="preserve">«для жилых домов, частей жилых домов; квартир, частей квартир, комнат; объектов незавершенного строительства, в случае, если проектируемым назначением таких объектов является жилой дом; единых недвижимых комплексов, в состав которых входит хотя бы один жилой дом; гаражей и </w:t>
      </w:r>
      <w:proofErr w:type="spellStart"/>
      <w:r w:rsidRPr="00B6688A">
        <w:rPr>
          <w:color w:val="000000"/>
          <w:sz w:val="18"/>
          <w:szCs w:val="18"/>
        </w:rPr>
        <w:t>машино</w:t>
      </w:r>
      <w:proofErr w:type="spellEnd"/>
      <w:r w:rsidRPr="00B6688A">
        <w:rPr>
          <w:color w:val="000000"/>
          <w:sz w:val="18"/>
          <w:szCs w:val="18"/>
        </w:rPr>
        <w:t xml:space="preserve">-мест, </w:t>
      </w:r>
      <w:r w:rsidRPr="00B6688A">
        <w:rPr>
          <w:sz w:val="18"/>
          <w:szCs w:val="18"/>
        </w:rPr>
        <w:t xml:space="preserve">в том числе расположенных в объектах налогообложения, указанных в подпункте 2 пункта 1 части 2 статьи 406 </w:t>
      </w:r>
      <w:r w:rsidRPr="00B6688A">
        <w:rPr>
          <w:color w:val="000000"/>
          <w:sz w:val="18"/>
          <w:szCs w:val="18"/>
        </w:rPr>
        <w:t>Налогового кодекса Российской Федерации;</w:t>
      </w:r>
      <w:proofErr w:type="gramEnd"/>
      <w:r w:rsidRPr="00B6688A">
        <w:rPr>
          <w:color w:val="000000"/>
          <w:sz w:val="18"/>
          <w:szCs w:val="18"/>
        </w:rPr>
        <w:t xml:space="preserve">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в следующих размерах</w:t>
      </w:r>
      <w:proofErr w:type="gramStart"/>
      <w:r w:rsidRPr="00B6688A">
        <w:rPr>
          <w:color w:val="000000"/>
          <w:sz w:val="18"/>
          <w:szCs w:val="18"/>
        </w:rPr>
        <w:t>:»</w:t>
      </w:r>
      <w:proofErr w:type="gramEnd"/>
    </w:p>
    <w:p w:rsidR="00B6688A" w:rsidRPr="00B6688A" w:rsidRDefault="00B6688A" w:rsidP="00B6688A">
      <w:pPr>
        <w:shd w:val="clear" w:color="auto" w:fill="FFFFFF"/>
        <w:jc w:val="both"/>
        <w:rPr>
          <w:color w:val="000000"/>
          <w:sz w:val="18"/>
          <w:szCs w:val="18"/>
        </w:rPr>
      </w:pPr>
      <w:r w:rsidRPr="00B6688A">
        <w:rPr>
          <w:color w:val="000000"/>
          <w:sz w:val="18"/>
          <w:szCs w:val="18"/>
        </w:rPr>
        <w:t xml:space="preserve">     2. Настоящее решение вступает в силу по истечении одного месяца со дня его официального опубликования.</w:t>
      </w:r>
    </w:p>
    <w:p w:rsidR="00B6688A" w:rsidRPr="00B6688A" w:rsidRDefault="00B6688A" w:rsidP="00B6688A">
      <w:pPr>
        <w:shd w:val="clear" w:color="auto" w:fill="FFFFFF"/>
        <w:jc w:val="both"/>
        <w:rPr>
          <w:color w:val="000000"/>
          <w:sz w:val="18"/>
          <w:szCs w:val="18"/>
        </w:rPr>
      </w:pPr>
      <w:r w:rsidRPr="00B6688A">
        <w:rPr>
          <w:color w:val="000000"/>
          <w:sz w:val="18"/>
          <w:szCs w:val="18"/>
        </w:rPr>
        <w:t xml:space="preserve">     3.</w:t>
      </w:r>
      <w:r w:rsidRPr="00B6688A">
        <w:rPr>
          <w:sz w:val="18"/>
          <w:szCs w:val="18"/>
        </w:rPr>
        <w:t xml:space="preserve"> </w:t>
      </w:r>
      <w:r w:rsidRPr="00B6688A">
        <w:rPr>
          <w:color w:val="000000"/>
          <w:sz w:val="18"/>
          <w:szCs w:val="18"/>
        </w:rPr>
        <w:t xml:space="preserve">Настоящее Решение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Интернет– </w:t>
      </w:r>
      <w:hyperlink r:id="rId9" w:history="1">
        <w:r w:rsidRPr="00B6688A">
          <w:rPr>
            <w:color w:val="000000"/>
            <w:sz w:val="18"/>
            <w:szCs w:val="18"/>
          </w:rPr>
          <w:t>www.zorkpos.tomsk.ru</w:t>
        </w:r>
      </w:hyperlink>
    </w:p>
    <w:p w:rsidR="00B6688A" w:rsidRPr="00B6688A" w:rsidRDefault="00B6688A" w:rsidP="00B6688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B6688A" w:rsidRPr="00B6688A" w:rsidRDefault="00B6688A" w:rsidP="00B6688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B6688A" w:rsidRPr="00B6688A" w:rsidRDefault="00B6688A" w:rsidP="00B6688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B6688A">
        <w:rPr>
          <w:sz w:val="18"/>
          <w:szCs w:val="18"/>
        </w:rPr>
        <w:t>Председатель Совета Зоркальцевского</w:t>
      </w:r>
    </w:p>
    <w:p w:rsidR="00B6688A" w:rsidRPr="00B6688A" w:rsidRDefault="00B6688A" w:rsidP="00B6688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B6688A">
        <w:rPr>
          <w:sz w:val="18"/>
          <w:szCs w:val="18"/>
        </w:rPr>
        <w:t xml:space="preserve"> сельского поселения                                                                       </w:t>
      </w:r>
    </w:p>
    <w:p w:rsidR="00B6688A" w:rsidRPr="00B6688A" w:rsidRDefault="00B6688A" w:rsidP="00B6688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B6688A" w:rsidRPr="00B6688A" w:rsidRDefault="00B6688A" w:rsidP="00B6688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B6688A" w:rsidRPr="00B6688A" w:rsidRDefault="00B6688A" w:rsidP="00B6688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B6688A" w:rsidRPr="00B6688A" w:rsidRDefault="00B6688A" w:rsidP="00B6688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B6688A">
        <w:rPr>
          <w:sz w:val="18"/>
          <w:szCs w:val="18"/>
        </w:rPr>
        <w:t xml:space="preserve">Глава Зоркальцевского сельского поселения                               </w:t>
      </w:r>
    </w:p>
    <w:p w:rsidR="00853CBC" w:rsidRDefault="00853CBC" w:rsidP="00853CBC">
      <w:pPr>
        <w:tabs>
          <w:tab w:val="left" w:pos="5334"/>
        </w:tabs>
        <w:ind w:firstLine="709"/>
        <w:jc w:val="both"/>
        <w:rPr>
          <w:sz w:val="18"/>
          <w:szCs w:val="18"/>
        </w:rPr>
      </w:pPr>
    </w:p>
    <w:p w:rsidR="00B6688A" w:rsidRPr="00B6688A" w:rsidRDefault="00B6688A" w:rsidP="00B6688A">
      <w:pPr>
        <w:spacing w:line="276" w:lineRule="auto"/>
        <w:jc w:val="center"/>
        <w:rPr>
          <w:rFonts w:eastAsiaTheme="minorEastAsia"/>
          <w:sz w:val="18"/>
          <w:szCs w:val="18"/>
        </w:rPr>
      </w:pPr>
      <w:r w:rsidRPr="00B6688A">
        <w:rPr>
          <w:rFonts w:eastAsiaTheme="minorEastAsia"/>
          <w:sz w:val="18"/>
          <w:szCs w:val="18"/>
        </w:rPr>
        <w:t>ТОМСКАЯ ОБЛАСТЬ</w:t>
      </w:r>
    </w:p>
    <w:p w:rsidR="00B6688A" w:rsidRPr="00B6688A" w:rsidRDefault="00B6688A" w:rsidP="00B6688A">
      <w:pPr>
        <w:spacing w:line="276" w:lineRule="auto"/>
        <w:jc w:val="center"/>
        <w:rPr>
          <w:rFonts w:eastAsiaTheme="minorEastAsia"/>
          <w:sz w:val="18"/>
          <w:szCs w:val="18"/>
        </w:rPr>
      </w:pPr>
      <w:r w:rsidRPr="00B6688A">
        <w:rPr>
          <w:rFonts w:eastAsiaTheme="minorEastAsia"/>
          <w:sz w:val="18"/>
          <w:szCs w:val="18"/>
        </w:rPr>
        <w:t>ТОМСКИЙ РАЙОН</w:t>
      </w:r>
    </w:p>
    <w:p w:rsidR="00B6688A" w:rsidRPr="00B6688A" w:rsidRDefault="00B6688A" w:rsidP="00B6688A">
      <w:pPr>
        <w:spacing w:line="276" w:lineRule="auto"/>
        <w:jc w:val="center"/>
        <w:rPr>
          <w:rFonts w:eastAsiaTheme="minorEastAsia"/>
          <w:b/>
          <w:sz w:val="18"/>
          <w:szCs w:val="18"/>
        </w:rPr>
      </w:pPr>
    </w:p>
    <w:p w:rsidR="00B6688A" w:rsidRPr="00B6688A" w:rsidRDefault="00B6688A" w:rsidP="00B6688A">
      <w:pPr>
        <w:spacing w:line="276" w:lineRule="auto"/>
        <w:jc w:val="center"/>
        <w:rPr>
          <w:rFonts w:eastAsiaTheme="minorEastAsia"/>
          <w:b/>
          <w:sz w:val="18"/>
          <w:szCs w:val="18"/>
        </w:rPr>
      </w:pPr>
      <w:r w:rsidRPr="00B6688A">
        <w:rPr>
          <w:rFonts w:eastAsiaTheme="minorEastAsia"/>
          <w:b/>
          <w:sz w:val="18"/>
          <w:szCs w:val="18"/>
        </w:rPr>
        <w:t>СОВЕТ ЗОРКАЛЬЦЕВСКОГО СЕЛЬСКОГО ПОСЕЛЕНИЯ</w:t>
      </w:r>
    </w:p>
    <w:p w:rsidR="00B6688A" w:rsidRPr="00B6688A" w:rsidRDefault="00B6688A" w:rsidP="00B6688A">
      <w:pPr>
        <w:spacing w:after="200" w:line="276" w:lineRule="auto"/>
        <w:jc w:val="center"/>
        <w:rPr>
          <w:rFonts w:eastAsiaTheme="minorEastAsia"/>
          <w:sz w:val="18"/>
          <w:szCs w:val="18"/>
        </w:rPr>
      </w:pPr>
      <w:r w:rsidRPr="00B6688A">
        <w:rPr>
          <w:rFonts w:eastAsiaTheme="minorEastAsia"/>
          <w:sz w:val="18"/>
          <w:szCs w:val="18"/>
        </w:rPr>
        <w:t>РЕШЕНИЕ №</w:t>
      </w:r>
      <w:r w:rsidRPr="00B6688A">
        <w:rPr>
          <w:rFonts w:eastAsiaTheme="minorEastAsia"/>
          <w:sz w:val="18"/>
          <w:szCs w:val="18"/>
        </w:rPr>
        <w:tab/>
        <w:t>33</w:t>
      </w:r>
    </w:p>
    <w:p w:rsidR="00B6688A" w:rsidRPr="00B6688A" w:rsidRDefault="00B6688A" w:rsidP="00B6688A">
      <w:pPr>
        <w:spacing w:after="200" w:line="276" w:lineRule="auto"/>
        <w:jc w:val="right"/>
        <w:rPr>
          <w:rFonts w:eastAsiaTheme="minorEastAsia"/>
          <w:sz w:val="18"/>
          <w:szCs w:val="18"/>
          <w:u w:val="single"/>
        </w:rPr>
      </w:pPr>
      <w:r w:rsidRPr="00B6688A">
        <w:rPr>
          <w:rFonts w:eastAsiaTheme="minorEastAsia"/>
          <w:sz w:val="18"/>
          <w:szCs w:val="18"/>
          <w:u w:val="single"/>
        </w:rPr>
        <w:t>18.06.2020</w:t>
      </w:r>
    </w:p>
    <w:p w:rsidR="00B6688A" w:rsidRPr="00B6688A" w:rsidRDefault="00B6688A" w:rsidP="00B6688A">
      <w:pPr>
        <w:spacing w:after="200" w:line="276" w:lineRule="auto"/>
        <w:jc w:val="right"/>
        <w:rPr>
          <w:rFonts w:eastAsiaTheme="minorEastAsia"/>
          <w:sz w:val="18"/>
          <w:szCs w:val="18"/>
        </w:rPr>
      </w:pPr>
      <w:r w:rsidRPr="00B6688A">
        <w:rPr>
          <w:rFonts w:eastAsiaTheme="minorEastAsia"/>
          <w:sz w:val="18"/>
          <w:szCs w:val="18"/>
        </w:rPr>
        <w:t>с.Зоркальцево                                                                                                  51-е собрание   4-го созыва</w:t>
      </w:r>
    </w:p>
    <w:p w:rsidR="00B6688A" w:rsidRPr="00B6688A" w:rsidRDefault="00B6688A" w:rsidP="00B6688A">
      <w:pPr>
        <w:tabs>
          <w:tab w:val="left" w:pos="7119"/>
        </w:tabs>
        <w:spacing w:line="276" w:lineRule="auto"/>
        <w:ind w:right="4535"/>
        <w:rPr>
          <w:rFonts w:eastAsiaTheme="minorEastAsia"/>
          <w:sz w:val="18"/>
          <w:szCs w:val="18"/>
        </w:rPr>
      </w:pPr>
      <w:r w:rsidRPr="00B6688A">
        <w:rPr>
          <w:rFonts w:eastAsiaTheme="minorEastAsia"/>
          <w:sz w:val="18"/>
          <w:szCs w:val="18"/>
        </w:rPr>
        <w:lastRenderedPageBreak/>
        <w:t>Об установлении объема воды, расходуемой на полив в Зоркальцевском сельском поселении для отдельных случаев начисления</w:t>
      </w:r>
    </w:p>
    <w:p w:rsidR="00B6688A" w:rsidRPr="00B6688A" w:rsidRDefault="00B6688A" w:rsidP="00B6688A">
      <w:pPr>
        <w:tabs>
          <w:tab w:val="left" w:pos="7119"/>
        </w:tabs>
        <w:spacing w:line="276" w:lineRule="auto"/>
        <w:rPr>
          <w:rFonts w:eastAsiaTheme="minorEastAsia"/>
          <w:sz w:val="18"/>
          <w:szCs w:val="18"/>
        </w:rPr>
      </w:pPr>
    </w:p>
    <w:p w:rsidR="00B6688A" w:rsidRPr="00B6688A" w:rsidRDefault="00B6688A" w:rsidP="00B6688A">
      <w:pPr>
        <w:tabs>
          <w:tab w:val="left" w:pos="7119"/>
        </w:tabs>
        <w:spacing w:line="276" w:lineRule="auto"/>
        <w:jc w:val="both"/>
        <w:rPr>
          <w:rFonts w:eastAsiaTheme="minorEastAsia"/>
          <w:color w:val="000000" w:themeColor="text1"/>
          <w:sz w:val="18"/>
          <w:szCs w:val="18"/>
        </w:rPr>
      </w:pPr>
      <w:r w:rsidRPr="00B6688A">
        <w:rPr>
          <w:rFonts w:eastAsiaTheme="minorEastAsia"/>
          <w:sz w:val="18"/>
          <w:szCs w:val="18"/>
        </w:rPr>
        <w:t>Рассмотрев обращение Директора МУП «</w:t>
      </w:r>
      <w:proofErr w:type="spellStart"/>
      <w:r w:rsidRPr="00B6688A">
        <w:rPr>
          <w:rFonts w:eastAsiaTheme="minorEastAsia"/>
          <w:sz w:val="18"/>
          <w:szCs w:val="18"/>
        </w:rPr>
        <w:t>Норма</w:t>
      </w:r>
      <w:proofErr w:type="gramStart"/>
      <w:r w:rsidRPr="00B6688A">
        <w:rPr>
          <w:rFonts w:eastAsiaTheme="minorEastAsia"/>
          <w:sz w:val="18"/>
          <w:szCs w:val="18"/>
        </w:rPr>
        <w:t>»Ш</w:t>
      </w:r>
      <w:proofErr w:type="gramEnd"/>
      <w:r w:rsidRPr="00B6688A">
        <w:rPr>
          <w:rFonts w:eastAsiaTheme="minorEastAsia"/>
          <w:sz w:val="18"/>
          <w:szCs w:val="18"/>
        </w:rPr>
        <w:t>евченко</w:t>
      </w:r>
      <w:proofErr w:type="spellEnd"/>
      <w:r w:rsidRPr="00B6688A">
        <w:rPr>
          <w:rFonts w:eastAsiaTheme="minorEastAsia"/>
          <w:sz w:val="18"/>
          <w:szCs w:val="18"/>
        </w:rPr>
        <w:t xml:space="preserve"> Э.Ю., руководствуясь действующим законодательством, Приказом Департамента ЖКХ и Государственного жилищного надзора Томской области №47 от 30.11.2012 г и Уставом Зоркальцевского сельского поселения </w:t>
      </w:r>
    </w:p>
    <w:p w:rsidR="00B6688A" w:rsidRPr="00B6688A" w:rsidRDefault="00B6688A" w:rsidP="00B6688A">
      <w:pPr>
        <w:tabs>
          <w:tab w:val="left" w:pos="7119"/>
        </w:tabs>
        <w:spacing w:line="276" w:lineRule="auto"/>
        <w:rPr>
          <w:rFonts w:eastAsiaTheme="minorEastAsia"/>
          <w:sz w:val="18"/>
          <w:szCs w:val="18"/>
        </w:rPr>
      </w:pPr>
    </w:p>
    <w:p w:rsidR="00B6688A" w:rsidRPr="00B6688A" w:rsidRDefault="00B6688A" w:rsidP="00B6688A">
      <w:pPr>
        <w:tabs>
          <w:tab w:val="left" w:pos="7119"/>
        </w:tabs>
        <w:spacing w:line="276" w:lineRule="auto"/>
        <w:jc w:val="center"/>
        <w:rPr>
          <w:rFonts w:eastAsiaTheme="minorEastAsia"/>
          <w:b/>
          <w:sz w:val="18"/>
          <w:szCs w:val="18"/>
        </w:rPr>
      </w:pPr>
      <w:r w:rsidRPr="00B6688A">
        <w:rPr>
          <w:rFonts w:eastAsiaTheme="minorEastAsia"/>
          <w:b/>
          <w:sz w:val="18"/>
          <w:szCs w:val="18"/>
        </w:rPr>
        <w:t>Совет Зоркальцевского сельского поселения РЕШИЛ:</w:t>
      </w:r>
    </w:p>
    <w:p w:rsidR="00B6688A" w:rsidRPr="00B6688A" w:rsidRDefault="00B6688A" w:rsidP="00B6688A">
      <w:pPr>
        <w:tabs>
          <w:tab w:val="left" w:pos="7119"/>
        </w:tabs>
        <w:spacing w:line="276" w:lineRule="auto"/>
        <w:rPr>
          <w:rFonts w:eastAsiaTheme="minorEastAsia"/>
          <w:sz w:val="18"/>
          <w:szCs w:val="18"/>
        </w:rPr>
      </w:pPr>
    </w:p>
    <w:p w:rsidR="00B6688A" w:rsidRPr="00B6688A" w:rsidRDefault="00B6688A" w:rsidP="00B6688A">
      <w:pPr>
        <w:numPr>
          <w:ilvl w:val="0"/>
          <w:numId w:val="46"/>
        </w:numPr>
        <w:spacing w:after="160" w:line="259" w:lineRule="auto"/>
        <w:contextualSpacing/>
        <w:jc w:val="both"/>
        <w:rPr>
          <w:rFonts w:eastAsiaTheme="minorEastAsia"/>
          <w:sz w:val="18"/>
          <w:szCs w:val="18"/>
        </w:rPr>
      </w:pPr>
      <w:r w:rsidRPr="00B6688A">
        <w:rPr>
          <w:rFonts w:eastAsiaTheme="minorEastAsia"/>
          <w:sz w:val="18"/>
          <w:szCs w:val="18"/>
        </w:rPr>
        <w:t>Установить объем воды, расходуемой на полив, в следующем порядке:</w:t>
      </w:r>
    </w:p>
    <w:p w:rsidR="00B6688A" w:rsidRPr="00B6688A" w:rsidRDefault="00B6688A" w:rsidP="00B6688A">
      <w:pPr>
        <w:spacing w:after="200" w:line="276" w:lineRule="auto"/>
        <w:ind w:left="720"/>
        <w:contextualSpacing/>
        <w:jc w:val="both"/>
        <w:rPr>
          <w:rFonts w:eastAsiaTheme="minorEastAsia"/>
          <w:sz w:val="18"/>
          <w:szCs w:val="18"/>
        </w:rPr>
      </w:pPr>
      <w:r w:rsidRPr="00B6688A">
        <w:rPr>
          <w:rFonts w:eastAsiaTheme="minorEastAsia"/>
          <w:sz w:val="18"/>
          <w:szCs w:val="18"/>
        </w:rPr>
        <w:t xml:space="preserve">-с потребителей, не имеющих водоизмерительных </w:t>
      </w:r>
      <w:proofErr w:type="gramStart"/>
      <w:r w:rsidRPr="00B6688A">
        <w:rPr>
          <w:rFonts w:eastAsiaTheme="minorEastAsia"/>
          <w:sz w:val="18"/>
          <w:szCs w:val="18"/>
        </w:rPr>
        <w:t>приборов-путем</w:t>
      </w:r>
      <w:proofErr w:type="gramEnd"/>
      <w:r w:rsidRPr="00B6688A">
        <w:rPr>
          <w:rFonts w:eastAsiaTheme="minorEastAsia"/>
          <w:sz w:val="18"/>
          <w:szCs w:val="18"/>
        </w:rPr>
        <w:t xml:space="preserve"> умножения поливочной площади на соответствующую норму расхода воды на полив. Поливочную площадь участка принимать равной разнице между всей площадью земельного участка и суммарной площадью земельного участка, занятой под жилищно-хозяйственные строения. Размер площади земельного участка и расположенных на нем строений определяется по данным официальных уполномоченных органов. </w:t>
      </w:r>
    </w:p>
    <w:p w:rsidR="00B6688A" w:rsidRPr="00B6688A" w:rsidRDefault="00B6688A" w:rsidP="00B6688A">
      <w:pPr>
        <w:spacing w:after="200" w:line="276" w:lineRule="auto"/>
        <w:ind w:left="720"/>
        <w:contextualSpacing/>
        <w:jc w:val="both"/>
        <w:rPr>
          <w:rFonts w:eastAsiaTheme="minorEastAsia"/>
          <w:sz w:val="18"/>
          <w:szCs w:val="18"/>
        </w:rPr>
      </w:pPr>
      <w:r w:rsidRPr="00B6688A">
        <w:rPr>
          <w:rFonts w:eastAsiaTheme="minorEastAsia"/>
          <w:sz w:val="18"/>
          <w:szCs w:val="18"/>
        </w:rPr>
        <w:t>-по заявлениям граждан, не оформивших надлежащим образом правоустанавливающие документы, поливочную площадь определять по фактическим замерам в соответствии с актом обследования.</w:t>
      </w:r>
    </w:p>
    <w:p w:rsidR="00B6688A" w:rsidRPr="00B6688A" w:rsidRDefault="00B6688A" w:rsidP="00B6688A">
      <w:pPr>
        <w:spacing w:after="200" w:line="276" w:lineRule="auto"/>
        <w:ind w:left="720"/>
        <w:contextualSpacing/>
        <w:jc w:val="both"/>
        <w:rPr>
          <w:rFonts w:eastAsiaTheme="minorEastAsia"/>
          <w:sz w:val="18"/>
          <w:szCs w:val="18"/>
        </w:rPr>
      </w:pPr>
      <w:r w:rsidRPr="00B6688A">
        <w:rPr>
          <w:rFonts w:eastAsiaTheme="minorEastAsia"/>
          <w:sz w:val="18"/>
          <w:szCs w:val="18"/>
        </w:rPr>
        <w:t>-в случае отсутствия соответствующего заявления, предоставленного гражданином, который не оформил надлежащим образом правоустанавливающие документы, и не возможностью составления акта обследования земельного участка принять для расчета поливочную площадь равную 400 кв. м.;</w:t>
      </w:r>
    </w:p>
    <w:p w:rsidR="00B6688A" w:rsidRPr="00B6688A" w:rsidRDefault="00B6688A" w:rsidP="00B6688A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eastAsiaTheme="minorEastAsia"/>
          <w:sz w:val="18"/>
          <w:szCs w:val="18"/>
        </w:rPr>
      </w:pPr>
      <w:r w:rsidRPr="00B6688A">
        <w:rPr>
          <w:rFonts w:eastAsiaTheme="minorEastAsia"/>
          <w:sz w:val="18"/>
          <w:szCs w:val="18"/>
        </w:rPr>
        <w:t>Направить данное решение на подписание Главе Зоркальцевского сельского поселения;</w:t>
      </w:r>
    </w:p>
    <w:p w:rsidR="00B6688A" w:rsidRPr="00B6688A" w:rsidRDefault="00B6688A" w:rsidP="00B6688A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eastAsiaTheme="minorEastAsia"/>
          <w:sz w:val="18"/>
          <w:szCs w:val="18"/>
        </w:rPr>
      </w:pPr>
      <w:r w:rsidRPr="00B6688A">
        <w:rPr>
          <w:rFonts w:eastAsiaTheme="minorEastAsia"/>
          <w:sz w:val="18"/>
          <w:szCs w:val="18"/>
        </w:rPr>
        <w:t xml:space="preserve">Настоящее решение вступает в силу </w:t>
      </w:r>
      <w:proofErr w:type="spellStart"/>
      <w:r w:rsidRPr="00B6688A">
        <w:rPr>
          <w:rFonts w:eastAsiaTheme="minorEastAsia"/>
          <w:sz w:val="18"/>
          <w:szCs w:val="18"/>
        </w:rPr>
        <w:t>содня</w:t>
      </w:r>
      <w:proofErr w:type="spellEnd"/>
      <w:r w:rsidRPr="00B6688A">
        <w:rPr>
          <w:rFonts w:eastAsiaTheme="minorEastAsia"/>
          <w:sz w:val="18"/>
          <w:szCs w:val="18"/>
        </w:rPr>
        <w:t xml:space="preserve"> его официального опубликования и распространяет свое действие на правовые отношения с 10.05.2020 года;</w:t>
      </w:r>
    </w:p>
    <w:p w:rsidR="00B6688A" w:rsidRPr="00B6688A" w:rsidRDefault="00B6688A" w:rsidP="00B6688A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eastAsiaTheme="minorEastAsia"/>
          <w:sz w:val="18"/>
          <w:szCs w:val="18"/>
        </w:rPr>
      </w:pPr>
      <w:r w:rsidRPr="00B6688A">
        <w:rPr>
          <w:rFonts w:eastAsiaTheme="minorEastAsia"/>
          <w:sz w:val="18"/>
          <w:szCs w:val="18"/>
        </w:rPr>
        <w:t xml:space="preserve">Опубликовать настоящее решение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hyperlink r:id="rId10" w:history="1">
        <w:r w:rsidRPr="00B6688A">
          <w:rPr>
            <w:rFonts w:eastAsiaTheme="minorEastAsia"/>
            <w:color w:val="0000FF"/>
            <w:sz w:val="18"/>
            <w:szCs w:val="18"/>
            <w:u w:val="single"/>
          </w:rPr>
          <w:t>www.zorkpos.tomsk.ru</w:t>
        </w:r>
      </w:hyperlink>
      <w:r w:rsidRPr="00B6688A">
        <w:rPr>
          <w:rFonts w:eastAsiaTheme="minorEastAsia"/>
          <w:color w:val="0000FF"/>
          <w:sz w:val="18"/>
          <w:szCs w:val="18"/>
          <w:u w:val="single"/>
        </w:rPr>
        <w:t>.</w:t>
      </w:r>
    </w:p>
    <w:p w:rsidR="00B6688A" w:rsidRPr="00B6688A" w:rsidRDefault="00B6688A" w:rsidP="00B6688A">
      <w:pPr>
        <w:spacing w:before="60" w:after="60"/>
        <w:jc w:val="both"/>
        <w:rPr>
          <w:sz w:val="18"/>
          <w:szCs w:val="18"/>
        </w:rPr>
      </w:pPr>
      <w:r w:rsidRPr="00B6688A">
        <w:rPr>
          <w:sz w:val="18"/>
          <w:szCs w:val="18"/>
        </w:rPr>
        <w:t>Председатель Совета</w:t>
      </w:r>
      <w:r w:rsidRPr="00B6688A">
        <w:rPr>
          <w:sz w:val="18"/>
          <w:szCs w:val="18"/>
        </w:rPr>
        <w:tab/>
      </w:r>
    </w:p>
    <w:p w:rsidR="00B6688A" w:rsidRPr="00B6688A" w:rsidRDefault="00B6688A" w:rsidP="00B6688A">
      <w:pPr>
        <w:rPr>
          <w:sz w:val="18"/>
          <w:szCs w:val="18"/>
        </w:rPr>
      </w:pPr>
      <w:r w:rsidRPr="00B6688A">
        <w:rPr>
          <w:sz w:val="18"/>
          <w:szCs w:val="18"/>
        </w:rPr>
        <w:t>Зоркальцевского сельского поселения</w:t>
      </w:r>
      <w:r w:rsidRPr="00B6688A">
        <w:rPr>
          <w:sz w:val="18"/>
          <w:szCs w:val="18"/>
        </w:rPr>
        <w:tab/>
      </w:r>
      <w:r w:rsidRPr="00B6688A">
        <w:rPr>
          <w:sz w:val="18"/>
          <w:szCs w:val="18"/>
        </w:rPr>
        <w:tab/>
        <w:t xml:space="preserve">                                               </w:t>
      </w:r>
    </w:p>
    <w:p w:rsidR="00B6688A" w:rsidRPr="00B6688A" w:rsidRDefault="00B6688A" w:rsidP="00B6688A">
      <w:pPr>
        <w:ind w:firstLine="720"/>
        <w:jc w:val="right"/>
        <w:rPr>
          <w:sz w:val="18"/>
          <w:szCs w:val="18"/>
        </w:rPr>
      </w:pPr>
    </w:p>
    <w:p w:rsidR="00B6688A" w:rsidRDefault="00B6688A" w:rsidP="00B6688A">
      <w:pPr>
        <w:rPr>
          <w:iCs/>
          <w:sz w:val="18"/>
          <w:szCs w:val="18"/>
        </w:rPr>
      </w:pPr>
    </w:p>
    <w:p w:rsidR="00B6688A" w:rsidRPr="00B6688A" w:rsidRDefault="00B6688A" w:rsidP="00B6688A">
      <w:pPr>
        <w:rPr>
          <w:iCs/>
          <w:sz w:val="18"/>
          <w:szCs w:val="18"/>
        </w:rPr>
      </w:pPr>
    </w:p>
    <w:p w:rsidR="00B6688A" w:rsidRPr="00B6688A" w:rsidRDefault="00B6688A" w:rsidP="00B6688A">
      <w:pPr>
        <w:rPr>
          <w:iCs/>
          <w:sz w:val="18"/>
          <w:szCs w:val="18"/>
        </w:rPr>
      </w:pPr>
      <w:r w:rsidRPr="00B6688A">
        <w:rPr>
          <w:iCs/>
          <w:sz w:val="18"/>
          <w:szCs w:val="18"/>
        </w:rPr>
        <w:t xml:space="preserve">Глава Зоркальцевского  </w:t>
      </w:r>
    </w:p>
    <w:p w:rsidR="00B6688A" w:rsidRDefault="00B6688A" w:rsidP="00B6688A">
      <w:pPr>
        <w:tabs>
          <w:tab w:val="left" w:pos="5334"/>
        </w:tabs>
        <w:ind w:firstLine="709"/>
        <w:rPr>
          <w:iCs/>
        </w:rPr>
      </w:pPr>
      <w:r w:rsidRPr="00B6688A">
        <w:rPr>
          <w:iCs/>
          <w:sz w:val="18"/>
          <w:szCs w:val="18"/>
        </w:rPr>
        <w:t>с</w:t>
      </w:r>
      <w:bookmarkStart w:id="0" w:name="_GoBack"/>
      <w:bookmarkEnd w:id="0"/>
      <w:r w:rsidRPr="00B6688A">
        <w:rPr>
          <w:iCs/>
          <w:sz w:val="18"/>
          <w:szCs w:val="18"/>
        </w:rPr>
        <w:t>ельского  поселения</w:t>
      </w:r>
      <w:r w:rsidRPr="00B6688A">
        <w:rPr>
          <w:iCs/>
        </w:rPr>
        <w:t xml:space="preserve">                                                        </w:t>
      </w:r>
    </w:p>
    <w:p w:rsidR="00B6688A" w:rsidRPr="00B6688A" w:rsidRDefault="00B6688A" w:rsidP="00B6688A">
      <w:pPr>
        <w:tabs>
          <w:tab w:val="left" w:pos="5334"/>
        </w:tabs>
        <w:ind w:firstLine="709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FE" w:rsidRDefault="008C54FE">
      <w:r>
        <w:separator/>
      </w:r>
    </w:p>
  </w:endnote>
  <w:endnote w:type="continuationSeparator" w:id="0">
    <w:p w:rsidR="008C54FE" w:rsidRDefault="008C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  <w:p w:rsidR="00C46ACA" w:rsidRDefault="00C46A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688A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  <w:p w:rsidR="00C46ACA" w:rsidRDefault="00C46AC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B17A39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FE" w:rsidRDefault="008C54FE">
      <w:r>
        <w:separator/>
      </w:r>
    </w:p>
  </w:footnote>
  <w:footnote w:type="continuationSeparator" w:id="0">
    <w:p w:rsidR="008C54FE" w:rsidRDefault="008C5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E4" w:rsidRDefault="00DB66E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BA6FC9" w:rsidRDefault="00B17A39" w:rsidP="00094BAC">
    <w:pPr>
      <w:jc w:val="right"/>
      <w:rPr>
        <w:rFonts w:ascii="Arial Black" w:hAnsi="Arial Black"/>
        <w:b/>
        <w:sz w:val="22"/>
        <w:szCs w:val="22"/>
        <w:lang w:val="en-US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5845C0">
      <w:rPr>
        <w:b/>
        <w:sz w:val="22"/>
        <w:szCs w:val="22"/>
      </w:rPr>
      <w:t>№ 8</w:t>
    </w:r>
    <w:r w:rsidR="00BA6FC9">
      <w:rPr>
        <w:b/>
        <w:sz w:val="22"/>
        <w:szCs w:val="22"/>
        <w:lang w:val="en-US"/>
      </w:rPr>
      <w:t>5</w:t>
    </w:r>
    <w:r w:rsidR="00DB66E4">
      <w:rPr>
        <w:b/>
        <w:sz w:val="22"/>
        <w:szCs w:val="22"/>
        <w:lang w:val="en-US"/>
      </w:rPr>
      <w:t>1</w:t>
    </w:r>
  </w:p>
  <w:p w:rsidR="00B17A39" w:rsidRPr="008911AB" w:rsidRDefault="00DB66E4" w:rsidP="00094BAC">
    <w:pPr>
      <w:jc w:val="right"/>
      <w:rPr>
        <w:i/>
        <w:sz w:val="20"/>
        <w:szCs w:val="20"/>
      </w:rPr>
    </w:pPr>
    <w:r>
      <w:rPr>
        <w:b/>
        <w:sz w:val="18"/>
        <w:szCs w:val="18"/>
        <w:lang w:val="en-US"/>
      </w:rPr>
      <w:t>18</w:t>
    </w:r>
    <w:r w:rsidR="005845C0">
      <w:rPr>
        <w:b/>
        <w:sz w:val="18"/>
        <w:szCs w:val="18"/>
      </w:rPr>
      <w:t>.0</w:t>
    </w:r>
    <w:r w:rsidR="00BA6FC9">
      <w:rPr>
        <w:b/>
        <w:sz w:val="18"/>
        <w:szCs w:val="18"/>
        <w:lang w:val="en-US"/>
      </w:rPr>
      <w:t>6</w:t>
    </w:r>
    <w:r w:rsidR="005845C0">
      <w:rPr>
        <w:b/>
        <w:sz w:val="18"/>
        <w:szCs w:val="18"/>
      </w:rPr>
      <w:t>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  <w:p w:rsidR="00C46ACA" w:rsidRDefault="00C46AC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E4" w:rsidRDefault="00DB66E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86965BB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9B2D14"/>
    <w:multiLevelType w:val="hybridMultilevel"/>
    <w:tmpl w:val="9096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9DE7D83"/>
    <w:multiLevelType w:val="hybridMultilevel"/>
    <w:tmpl w:val="3E32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1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0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0"/>
  </w:num>
  <w:num w:numId="6">
    <w:abstractNumId w:val="4"/>
  </w:num>
  <w:num w:numId="7">
    <w:abstractNumId w:val="25"/>
  </w:num>
  <w:num w:numId="8">
    <w:abstractNumId w:val="6"/>
  </w:num>
  <w:num w:numId="9">
    <w:abstractNumId w:val="15"/>
  </w:num>
  <w:num w:numId="10">
    <w:abstractNumId w:val="37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9"/>
  </w:num>
  <w:num w:numId="22">
    <w:abstractNumId w:val="14"/>
  </w:num>
  <w:num w:numId="23">
    <w:abstractNumId w:val="35"/>
  </w:num>
  <w:num w:numId="24">
    <w:abstractNumId w:val="9"/>
  </w:num>
  <w:num w:numId="25">
    <w:abstractNumId w:val="33"/>
  </w:num>
  <w:num w:numId="26">
    <w:abstractNumId w:val="34"/>
  </w:num>
  <w:num w:numId="27">
    <w:abstractNumId w:val="10"/>
  </w:num>
  <w:num w:numId="28">
    <w:abstractNumId w:val="0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8"/>
  </w:num>
  <w:num w:numId="33">
    <w:abstractNumId w:val="36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5"/>
  </w:num>
  <w:num w:numId="37">
    <w:abstractNumId w:val="22"/>
  </w:num>
  <w:num w:numId="38">
    <w:abstractNumId w:val="12"/>
  </w:num>
  <w:num w:numId="39">
    <w:abstractNumId w:val="13"/>
  </w:num>
  <w:num w:numId="40">
    <w:abstractNumId w:val="31"/>
  </w:num>
  <w:num w:numId="41">
    <w:abstractNumId w:val="18"/>
  </w:num>
  <w:num w:numId="42">
    <w:abstractNumId w:val="20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21"/>
  </w:num>
  <w:num w:numId="4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1C2D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1145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45C0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2C11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54FE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688A"/>
    <w:rsid w:val="00B675C4"/>
    <w:rsid w:val="00B7059A"/>
    <w:rsid w:val="00B711CD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6E4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zorkpos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6E3D0-963A-4C61-BD8D-748EED35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4888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4</cp:revision>
  <cp:lastPrinted>2015-07-08T08:42:00Z</cp:lastPrinted>
  <dcterms:created xsi:type="dcterms:W3CDTF">2020-06-26T10:39:00Z</dcterms:created>
  <dcterms:modified xsi:type="dcterms:W3CDTF">2020-07-17T05:35:00Z</dcterms:modified>
</cp:coreProperties>
</file>